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3B92" w14:textId="6809B7E2" w:rsidR="00314ED1" w:rsidRPr="00314ED1" w:rsidRDefault="00314ED1" w:rsidP="00314ED1">
      <w:pPr>
        <w:pStyle w:val="NormalWeb"/>
        <w:spacing w:after="0"/>
        <w:jc w:val="center"/>
        <w:rPr>
          <w:rFonts w:ascii="Calibri Light" w:hAnsi="Calibri Light" w:cs="Calibri Light"/>
          <w:sz w:val="32"/>
          <w:szCs w:val="32"/>
          <w:u w:val="single"/>
        </w:rPr>
      </w:pPr>
      <w:r w:rsidRPr="00314ED1">
        <w:rPr>
          <w:rFonts w:ascii="Calibri Light" w:hAnsi="Calibri Light" w:cs="Calibri Light"/>
          <w:sz w:val="32"/>
          <w:szCs w:val="32"/>
          <w:u w:val="single"/>
        </w:rPr>
        <w:t>Préparation à la rentrée 2023 – ECG2</w:t>
      </w:r>
      <w:r w:rsidR="00D22927">
        <w:rPr>
          <w:rFonts w:ascii="Calibri Light" w:hAnsi="Calibri Light" w:cs="Calibri Light"/>
          <w:sz w:val="32"/>
          <w:szCs w:val="32"/>
          <w:u w:val="single"/>
        </w:rPr>
        <w:t xml:space="preserve">A </w:t>
      </w:r>
      <w:r w:rsidRPr="00314ED1">
        <w:rPr>
          <w:rFonts w:ascii="Calibri Light" w:hAnsi="Calibri Light" w:cs="Calibri Light"/>
          <w:sz w:val="32"/>
          <w:szCs w:val="32"/>
          <w:u w:val="single"/>
        </w:rPr>
        <w:t xml:space="preserve">– </w:t>
      </w:r>
      <w:r>
        <w:rPr>
          <w:rFonts w:ascii="Calibri Light" w:hAnsi="Calibri Light" w:cs="Calibri Light"/>
          <w:sz w:val="32"/>
          <w:szCs w:val="32"/>
          <w:u w:val="single"/>
        </w:rPr>
        <w:t>L</w:t>
      </w:r>
      <w:r w:rsidRPr="00314ED1">
        <w:rPr>
          <w:rFonts w:ascii="Calibri Light" w:hAnsi="Calibri Light" w:cs="Calibri Light"/>
          <w:sz w:val="32"/>
          <w:szCs w:val="32"/>
          <w:u w:val="single"/>
        </w:rPr>
        <w:t>ycée Berthollet</w:t>
      </w:r>
    </w:p>
    <w:p w14:paraId="6F725470" w14:textId="32945316" w:rsidR="00314ED1" w:rsidRPr="00314ED1" w:rsidRDefault="00314ED1" w:rsidP="00314ED1">
      <w:pPr>
        <w:pStyle w:val="NormalWeb"/>
        <w:spacing w:after="0"/>
        <w:jc w:val="center"/>
        <w:rPr>
          <w:rFonts w:ascii="Calibri Light" w:hAnsi="Calibri Light" w:cs="Calibri Light"/>
          <w:sz w:val="32"/>
          <w:szCs w:val="32"/>
          <w:u w:val="single"/>
        </w:rPr>
      </w:pPr>
      <w:r>
        <w:rPr>
          <w:rFonts w:ascii="Calibri Light" w:hAnsi="Calibri Light" w:cs="Calibri Light"/>
          <w:sz w:val="32"/>
          <w:szCs w:val="32"/>
          <w:u w:val="single"/>
        </w:rPr>
        <w:t xml:space="preserve">Philosophie - </w:t>
      </w:r>
      <w:r w:rsidRPr="00314ED1">
        <w:rPr>
          <w:rFonts w:ascii="Calibri Light" w:hAnsi="Calibri Light" w:cs="Calibri Light"/>
          <w:sz w:val="32"/>
          <w:szCs w:val="32"/>
          <w:u w:val="single"/>
        </w:rPr>
        <w:t>Marion Saliceti</w:t>
      </w:r>
    </w:p>
    <w:p w14:paraId="74D1E013" w14:textId="77777777" w:rsidR="00314ED1" w:rsidRPr="00314ED1" w:rsidRDefault="00314ED1" w:rsidP="00314ED1">
      <w:pPr>
        <w:pStyle w:val="NormalWeb"/>
        <w:spacing w:after="0"/>
        <w:jc w:val="center"/>
        <w:rPr>
          <w:rFonts w:ascii="Calibri Light" w:hAnsi="Calibri Light" w:cs="Calibri Light"/>
          <w:sz w:val="32"/>
          <w:szCs w:val="32"/>
          <w:u w:val="single"/>
        </w:rPr>
      </w:pPr>
    </w:p>
    <w:p w14:paraId="153661BD" w14:textId="4D72E9FF" w:rsidR="00314ED1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Comme vous le savez, le thème retenu pour l’année à venir est </w:t>
      </w:r>
      <w:r w:rsidRPr="00D22927">
        <w:rPr>
          <w:rFonts w:ascii="Calibri Light" w:hAnsi="Calibri Light" w:cs="Calibri Light"/>
          <w:sz w:val="22"/>
          <w:szCs w:val="22"/>
          <w:u w:val="single"/>
        </w:rPr>
        <w:t>la violence</w:t>
      </w:r>
      <w:r>
        <w:rPr>
          <w:rFonts w:ascii="Calibri Light" w:hAnsi="Calibri Light" w:cs="Calibri Light"/>
          <w:sz w:val="22"/>
          <w:szCs w:val="22"/>
        </w:rPr>
        <w:t xml:space="preserve">. </w:t>
      </w:r>
    </w:p>
    <w:p w14:paraId="107196A8" w14:textId="69BD94E0" w:rsidR="00314ED1" w:rsidRPr="007D7A13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7D7A13">
        <w:rPr>
          <w:rFonts w:ascii="Calibri Light" w:hAnsi="Calibri Light" w:cs="Calibri Light"/>
          <w:sz w:val="22"/>
          <w:szCs w:val="22"/>
        </w:rPr>
        <w:t>Voici une bibliographie initiale qui sera complétée</w:t>
      </w:r>
      <w:r w:rsidR="00CE7FCB" w:rsidRPr="007D7A13">
        <w:rPr>
          <w:rFonts w:ascii="Calibri Light" w:hAnsi="Calibri Light" w:cs="Calibri Light"/>
          <w:sz w:val="22"/>
          <w:szCs w:val="22"/>
        </w:rPr>
        <w:t xml:space="preserve"> </w:t>
      </w:r>
      <w:r w:rsidR="00D22927" w:rsidRPr="007D7A13">
        <w:rPr>
          <w:rFonts w:ascii="Calibri Light" w:hAnsi="Calibri Light" w:cs="Calibri Light"/>
          <w:sz w:val="22"/>
          <w:szCs w:val="22"/>
        </w:rPr>
        <w:t>d’ici l’été</w:t>
      </w:r>
      <w:r w:rsidR="007D7A13">
        <w:rPr>
          <w:rFonts w:ascii="Calibri Light" w:hAnsi="Calibri Light" w:cs="Calibri Light"/>
          <w:sz w:val="22"/>
          <w:szCs w:val="22"/>
        </w:rPr>
        <w:t xml:space="preserve"> : </w:t>
      </w:r>
    </w:p>
    <w:p w14:paraId="71B60266" w14:textId="4B7AA86B" w:rsidR="00314ED1" w:rsidRPr="00314ED1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314ED1">
        <w:rPr>
          <w:rFonts w:ascii="Calibri Light" w:hAnsi="Calibri Light" w:cs="Calibri Light"/>
          <w:sz w:val="22"/>
          <w:szCs w:val="22"/>
        </w:rPr>
        <w:t xml:space="preserve">Les ouvrages ci-dessous </w:t>
      </w:r>
      <w:r>
        <w:rPr>
          <w:rFonts w:ascii="Calibri Light" w:hAnsi="Calibri Light" w:cs="Calibri Light"/>
          <w:sz w:val="22"/>
          <w:szCs w:val="22"/>
        </w:rPr>
        <w:t xml:space="preserve">sont incontournables et </w:t>
      </w:r>
      <w:r w:rsidRPr="00314ED1">
        <w:rPr>
          <w:rFonts w:ascii="Calibri Light" w:hAnsi="Calibri Light" w:cs="Calibri Light"/>
          <w:sz w:val="22"/>
          <w:szCs w:val="22"/>
        </w:rPr>
        <w:t xml:space="preserve">constitueront le socle de votre réflexion </w:t>
      </w:r>
      <w:r>
        <w:rPr>
          <w:rFonts w:ascii="Calibri Light" w:hAnsi="Calibri Light" w:cs="Calibri Light"/>
          <w:sz w:val="22"/>
          <w:szCs w:val="22"/>
        </w:rPr>
        <w:t xml:space="preserve">personnelle </w:t>
      </w:r>
      <w:r w:rsidRPr="00314ED1">
        <w:rPr>
          <w:rFonts w:ascii="Calibri Light" w:hAnsi="Calibri Light" w:cs="Calibri Light"/>
          <w:sz w:val="22"/>
          <w:szCs w:val="22"/>
        </w:rPr>
        <w:t>sur la violence. Pour la rentrée, vous devrez les avoir travaillés, c’est-à-dire lus avec grande attention et fichés. Vous y reviendrez</w:t>
      </w:r>
      <w:r>
        <w:rPr>
          <w:rFonts w:ascii="Calibri Light" w:hAnsi="Calibri Light" w:cs="Calibri Light"/>
          <w:sz w:val="22"/>
          <w:szCs w:val="22"/>
        </w:rPr>
        <w:t xml:space="preserve"> ensuite</w:t>
      </w:r>
      <w:r w:rsidRPr="00314ED1">
        <w:rPr>
          <w:rFonts w:ascii="Calibri Light" w:hAnsi="Calibri Light" w:cs="Calibri Light"/>
          <w:sz w:val="22"/>
          <w:szCs w:val="22"/>
        </w:rPr>
        <w:t xml:space="preserve"> tout au long de l’année</w:t>
      </w:r>
      <w:r>
        <w:rPr>
          <w:rFonts w:ascii="Calibri Light" w:hAnsi="Calibri Light" w:cs="Calibri Light"/>
          <w:sz w:val="22"/>
          <w:szCs w:val="22"/>
        </w:rPr>
        <w:t xml:space="preserve"> : </w:t>
      </w:r>
    </w:p>
    <w:p w14:paraId="6E86E8CE" w14:textId="06218A6B" w:rsidR="00314ED1" w:rsidRPr="007D7A13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D7A13">
        <w:rPr>
          <w:rFonts w:ascii="Calibri Light" w:hAnsi="Calibri Light" w:cs="Calibri Light"/>
          <w:b/>
          <w:bCs/>
          <w:sz w:val="22"/>
          <w:szCs w:val="22"/>
        </w:rPr>
        <w:t xml:space="preserve">Hélène Frappat, </w:t>
      </w:r>
      <w:r w:rsidRPr="007D7A13">
        <w:rPr>
          <w:rFonts w:ascii="Calibri Light" w:hAnsi="Calibri Light" w:cs="Calibri Light"/>
          <w:b/>
          <w:bCs/>
          <w:i/>
          <w:iCs/>
          <w:sz w:val="22"/>
          <w:szCs w:val="22"/>
        </w:rPr>
        <w:t>La violence</w:t>
      </w:r>
      <w:r w:rsidRPr="007D7A13">
        <w:rPr>
          <w:rFonts w:ascii="Calibri Light" w:hAnsi="Calibri Light" w:cs="Calibri Light"/>
          <w:b/>
          <w:bCs/>
          <w:sz w:val="22"/>
          <w:szCs w:val="22"/>
        </w:rPr>
        <w:t xml:space="preserve">, </w:t>
      </w:r>
      <w:r w:rsidR="007D7A13" w:rsidRPr="007D7A13">
        <w:rPr>
          <w:rFonts w:ascii="Calibri Light" w:hAnsi="Calibri Light" w:cs="Calibri Light"/>
          <w:b/>
          <w:bCs/>
          <w:sz w:val="22"/>
          <w:szCs w:val="22"/>
        </w:rPr>
        <w:t xml:space="preserve">Paris, </w:t>
      </w:r>
      <w:r w:rsidRPr="007D7A13">
        <w:rPr>
          <w:rFonts w:ascii="Calibri Light" w:hAnsi="Calibri Light" w:cs="Calibri Light"/>
          <w:b/>
          <w:bCs/>
          <w:sz w:val="22"/>
          <w:szCs w:val="22"/>
        </w:rPr>
        <w:t>Corpus GF</w:t>
      </w:r>
      <w:r w:rsidR="00D22927" w:rsidRPr="007D7A13">
        <w:rPr>
          <w:rFonts w:ascii="Calibri Light" w:hAnsi="Calibri Light" w:cs="Calibri Light"/>
          <w:b/>
          <w:bCs/>
          <w:sz w:val="22"/>
          <w:szCs w:val="22"/>
        </w:rPr>
        <w:t xml:space="preserve">, </w:t>
      </w:r>
      <w:r w:rsidR="007D7A13" w:rsidRPr="007D7A13">
        <w:rPr>
          <w:rFonts w:ascii="Calibri Light" w:hAnsi="Calibri Light" w:cs="Calibri Light"/>
          <w:b/>
          <w:bCs/>
          <w:sz w:val="22"/>
          <w:szCs w:val="22"/>
        </w:rPr>
        <w:t xml:space="preserve">2000. </w:t>
      </w:r>
    </w:p>
    <w:p w14:paraId="7469921A" w14:textId="4173F8C4" w:rsidR="00314ED1" w:rsidRPr="00314ED1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314ED1">
        <w:rPr>
          <w:rFonts w:ascii="Calibri Light" w:hAnsi="Calibri Light" w:cs="Calibri Light"/>
          <w:sz w:val="22"/>
          <w:szCs w:val="22"/>
        </w:rPr>
        <w:t xml:space="preserve">Une anthologie de textes philosophiques </w:t>
      </w:r>
      <w:r>
        <w:rPr>
          <w:rFonts w:ascii="Calibri Light" w:hAnsi="Calibri Light" w:cs="Calibri Light"/>
          <w:sz w:val="22"/>
          <w:szCs w:val="22"/>
        </w:rPr>
        <w:t>classiques</w:t>
      </w:r>
      <w:r w:rsidRPr="00314ED1">
        <w:rPr>
          <w:rFonts w:ascii="Calibri Light" w:hAnsi="Calibri Light" w:cs="Calibri Light"/>
          <w:sz w:val="22"/>
          <w:szCs w:val="22"/>
        </w:rPr>
        <w:t xml:space="preserve"> sur le thème, organisée par rubriques thématiques (Violence et nature ; Violence des origines ; Violence des peuples, violence des Etats…). L’introduction expose les enjeux majeurs d’une réflexion philosophique sur la violence et un glossaire, en fin de volume, </w:t>
      </w:r>
      <w:r>
        <w:rPr>
          <w:rFonts w:ascii="Calibri Light" w:hAnsi="Calibri Light" w:cs="Calibri Light"/>
          <w:sz w:val="22"/>
          <w:szCs w:val="22"/>
        </w:rPr>
        <w:t>permet d’établir</w:t>
      </w:r>
      <w:r w:rsidRPr="00314ED1">
        <w:rPr>
          <w:rFonts w:ascii="Calibri Light" w:hAnsi="Calibri Light" w:cs="Calibri Light"/>
          <w:sz w:val="22"/>
          <w:szCs w:val="22"/>
        </w:rPr>
        <w:t xml:space="preserve"> des distinctions conceptuelles </w:t>
      </w:r>
      <w:r>
        <w:rPr>
          <w:rFonts w:ascii="Calibri Light" w:hAnsi="Calibri Light" w:cs="Calibri Light"/>
          <w:sz w:val="22"/>
          <w:szCs w:val="22"/>
        </w:rPr>
        <w:t>importantes</w:t>
      </w:r>
      <w:r w:rsidRPr="00314ED1">
        <w:rPr>
          <w:rFonts w:ascii="Calibri Light" w:hAnsi="Calibri Light" w:cs="Calibri Light"/>
          <w:sz w:val="22"/>
          <w:szCs w:val="22"/>
        </w:rPr>
        <w:t xml:space="preserve"> (agressivité/ force/ contrainte, etc…).</w:t>
      </w:r>
    </w:p>
    <w:p w14:paraId="1116F7F8" w14:textId="2905580D" w:rsidR="00314ED1" w:rsidRPr="007D7A13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D7A13">
        <w:rPr>
          <w:rFonts w:ascii="Calibri Light" w:hAnsi="Calibri Light" w:cs="Calibri Light"/>
          <w:b/>
          <w:bCs/>
          <w:sz w:val="22"/>
          <w:szCs w:val="22"/>
        </w:rPr>
        <w:t xml:space="preserve">Yves </w:t>
      </w:r>
      <w:r w:rsidR="00CE7FCB" w:rsidRPr="007D7A13">
        <w:rPr>
          <w:rFonts w:ascii="Calibri Light" w:hAnsi="Calibri Light" w:cs="Calibri Light"/>
          <w:b/>
          <w:bCs/>
          <w:sz w:val="22"/>
          <w:szCs w:val="22"/>
        </w:rPr>
        <w:t>M</w:t>
      </w:r>
      <w:r w:rsidRPr="007D7A13">
        <w:rPr>
          <w:rFonts w:ascii="Calibri Light" w:hAnsi="Calibri Light" w:cs="Calibri Light"/>
          <w:b/>
          <w:bCs/>
          <w:sz w:val="22"/>
          <w:szCs w:val="22"/>
        </w:rPr>
        <w:t xml:space="preserve">ichaud : </w:t>
      </w:r>
      <w:r w:rsidRPr="007D7A13">
        <w:rPr>
          <w:rFonts w:ascii="Calibri Light" w:hAnsi="Calibri Light" w:cs="Calibri Light"/>
          <w:b/>
          <w:bCs/>
          <w:i/>
          <w:iCs/>
          <w:sz w:val="22"/>
          <w:szCs w:val="22"/>
        </w:rPr>
        <w:t>La violence</w:t>
      </w:r>
      <w:r w:rsidRPr="007D7A13">
        <w:rPr>
          <w:rFonts w:ascii="Calibri Light" w:hAnsi="Calibri Light" w:cs="Calibri Light"/>
          <w:b/>
          <w:bCs/>
          <w:sz w:val="22"/>
          <w:szCs w:val="22"/>
        </w:rPr>
        <w:t>,</w:t>
      </w:r>
      <w:r w:rsidR="007D7A13" w:rsidRPr="007D7A13">
        <w:rPr>
          <w:rFonts w:ascii="Calibri Light" w:hAnsi="Calibri Light" w:cs="Calibri Light"/>
          <w:b/>
          <w:bCs/>
          <w:sz w:val="22"/>
          <w:szCs w:val="22"/>
        </w:rPr>
        <w:t xml:space="preserve"> Paris, </w:t>
      </w:r>
      <w:r w:rsidRPr="007D7A13">
        <w:rPr>
          <w:rFonts w:ascii="Calibri Light" w:hAnsi="Calibri Light" w:cs="Calibri Light"/>
          <w:b/>
          <w:bCs/>
          <w:sz w:val="22"/>
          <w:szCs w:val="22"/>
        </w:rPr>
        <w:t>Que sais-je ?, PUF</w:t>
      </w:r>
      <w:r w:rsidR="007D7A13" w:rsidRPr="007D7A13">
        <w:rPr>
          <w:rFonts w:ascii="Calibri Light" w:hAnsi="Calibri Light" w:cs="Calibri Light"/>
          <w:b/>
          <w:bCs/>
          <w:sz w:val="22"/>
          <w:szCs w:val="22"/>
        </w:rPr>
        <w:t>, éd. 2021.</w:t>
      </w:r>
    </w:p>
    <w:p w14:paraId="0B2BEDD1" w14:textId="4578F9D9" w:rsidR="00314ED1" w:rsidRPr="00314ED1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314ED1">
        <w:rPr>
          <w:rFonts w:ascii="Calibri Light" w:hAnsi="Calibri Light" w:cs="Calibri Light"/>
          <w:sz w:val="22"/>
          <w:szCs w:val="22"/>
        </w:rPr>
        <w:t xml:space="preserve">Un ouvrage synthétique qui cartographie les enjeux du questionnement </w:t>
      </w:r>
      <w:r w:rsidR="00243635">
        <w:rPr>
          <w:rFonts w:ascii="Calibri Light" w:hAnsi="Calibri Light" w:cs="Calibri Light"/>
          <w:sz w:val="22"/>
          <w:szCs w:val="22"/>
        </w:rPr>
        <w:t xml:space="preserve">contemporain sur la violence, </w:t>
      </w:r>
      <w:r w:rsidRPr="00314ED1">
        <w:rPr>
          <w:rFonts w:ascii="Calibri Light" w:hAnsi="Calibri Light" w:cs="Calibri Light"/>
          <w:sz w:val="22"/>
          <w:szCs w:val="22"/>
        </w:rPr>
        <w:t xml:space="preserve">dans différents champs </w:t>
      </w:r>
      <w:r w:rsidR="00D23985">
        <w:rPr>
          <w:rFonts w:ascii="Calibri Light" w:hAnsi="Calibri Light" w:cs="Calibri Light"/>
          <w:sz w:val="22"/>
          <w:szCs w:val="22"/>
        </w:rPr>
        <w:t>des sciences humaines</w:t>
      </w:r>
      <w:r w:rsidRPr="00314ED1">
        <w:rPr>
          <w:rFonts w:ascii="Calibri Light" w:hAnsi="Calibri Light" w:cs="Calibri Light"/>
          <w:sz w:val="22"/>
          <w:szCs w:val="22"/>
        </w:rPr>
        <w:t>. A consulter pour un panorama large de la notion et en quête de références à creuser ultérieurement.</w:t>
      </w:r>
    </w:p>
    <w:p w14:paraId="16A51AE9" w14:textId="1CEFEAF6" w:rsidR="00CE7FCB" w:rsidRPr="007D7A13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D7A13">
        <w:rPr>
          <w:rFonts w:ascii="Calibri Light" w:hAnsi="Calibri Light" w:cs="Calibri Light"/>
          <w:b/>
          <w:bCs/>
          <w:sz w:val="22"/>
          <w:szCs w:val="22"/>
        </w:rPr>
        <w:t xml:space="preserve">Hervé Vautrelle : </w:t>
      </w:r>
      <w:r w:rsidRPr="007D7A13">
        <w:rPr>
          <w:rFonts w:ascii="Calibri Light" w:hAnsi="Calibri Light" w:cs="Calibri Light"/>
          <w:b/>
          <w:bCs/>
          <w:i/>
          <w:iCs/>
          <w:sz w:val="22"/>
          <w:szCs w:val="22"/>
        </w:rPr>
        <w:t>Qu’est-ce que la violence ?</w:t>
      </w:r>
      <w:r w:rsidR="007D7A13" w:rsidRPr="007D7A13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, </w:t>
      </w:r>
      <w:r w:rsidR="007D7A13" w:rsidRPr="007D7A13">
        <w:rPr>
          <w:rFonts w:ascii="Calibri Light" w:hAnsi="Calibri Light" w:cs="Calibri Light"/>
          <w:b/>
          <w:bCs/>
          <w:sz w:val="22"/>
          <w:szCs w:val="22"/>
        </w:rPr>
        <w:t xml:space="preserve">Paris, </w:t>
      </w:r>
      <w:r w:rsidRPr="007D7A13">
        <w:rPr>
          <w:rFonts w:ascii="Calibri Light" w:hAnsi="Calibri Light" w:cs="Calibri Light"/>
          <w:b/>
          <w:bCs/>
          <w:sz w:val="22"/>
          <w:szCs w:val="22"/>
        </w:rPr>
        <w:t xml:space="preserve"> Vrin</w:t>
      </w:r>
      <w:r w:rsidR="007D7A13" w:rsidRPr="007D7A13">
        <w:rPr>
          <w:rFonts w:ascii="Calibri Light" w:hAnsi="Calibri Light" w:cs="Calibri Light"/>
          <w:b/>
          <w:bCs/>
          <w:sz w:val="22"/>
          <w:szCs w:val="22"/>
        </w:rPr>
        <w:t xml:space="preserve">, 2009. </w:t>
      </w:r>
    </w:p>
    <w:p w14:paraId="0C8FC197" w14:textId="0A7E336C" w:rsidR="00314ED1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314ED1">
        <w:rPr>
          <w:rFonts w:ascii="Calibri Light" w:hAnsi="Calibri Light" w:cs="Calibri Light"/>
          <w:sz w:val="22"/>
          <w:szCs w:val="22"/>
        </w:rPr>
        <w:t>Un commen</w:t>
      </w:r>
      <w:r w:rsidR="00CE7FCB">
        <w:rPr>
          <w:rFonts w:ascii="Calibri Light" w:hAnsi="Calibri Light" w:cs="Calibri Light"/>
          <w:sz w:val="22"/>
          <w:szCs w:val="22"/>
        </w:rPr>
        <w:t>t</w:t>
      </w:r>
      <w:r w:rsidRPr="00314ED1">
        <w:rPr>
          <w:rFonts w:ascii="Calibri Light" w:hAnsi="Calibri Light" w:cs="Calibri Light"/>
          <w:sz w:val="22"/>
          <w:szCs w:val="22"/>
        </w:rPr>
        <w:t>aire de deux extraits sign</w:t>
      </w:r>
      <w:r w:rsidR="00CE7FCB">
        <w:rPr>
          <w:rFonts w:ascii="Calibri Light" w:hAnsi="Calibri Light" w:cs="Calibri Light"/>
          <w:sz w:val="22"/>
          <w:szCs w:val="22"/>
        </w:rPr>
        <w:t>i</w:t>
      </w:r>
      <w:r w:rsidRPr="00314ED1">
        <w:rPr>
          <w:rFonts w:ascii="Calibri Light" w:hAnsi="Calibri Light" w:cs="Calibri Light"/>
          <w:sz w:val="22"/>
          <w:szCs w:val="22"/>
        </w:rPr>
        <w:t xml:space="preserve">ficatifs du </w:t>
      </w:r>
      <w:r w:rsidRPr="005B12C9">
        <w:rPr>
          <w:rFonts w:ascii="Calibri Light" w:hAnsi="Calibri Light" w:cs="Calibri Light"/>
          <w:i/>
          <w:iCs/>
          <w:sz w:val="22"/>
          <w:szCs w:val="22"/>
        </w:rPr>
        <w:t>Léviathan</w:t>
      </w:r>
      <w:r w:rsidRPr="00314ED1">
        <w:rPr>
          <w:rFonts w:ascii="Calibri Light" w:hAnsi="Calibri Light" w:cs="Calibri Light"/>
          <w:sz w:val="22"/>
          <w:szCs w:val="22"/>
        </w:rPr>
        <w:t xml:space="preserve"> de </w:t>
      </w:r>
      <w:r w:rsidR="00D04AC1">
        <w:rPr>
          <w:rFonts w:ascii="Calibri Light" w:hAnsi="Calibri Light" w:cs="Calibri Light"/>
          <w:sz w:val="22"/>
          <w:szCs w:val="22"/>
        </w:rPr>
        <w:t xml:space="preserve">T. </w:t>
      </w:r>
      <w:r w:rsidRPr="00314ED1">
        <w:rPr>
          <w:rFonts w:ascii="Calibri Light" w:hAnsi="Calibri Light" w:cs="Calibri Light"/>
          <w:sz w:val="22"/>
          <w:szCs w:val="22"/>
        </w:rPr>
        <w:t xml:space="preserve">Hobbes et </w:t>
      </w:r>
      <w:r w:rsidRPr="005B12C9">
        <w:rPr>
          <w:rFonts w:ascii="Calibri Light" w:hAnsi="Calibri Light" w:cs="Calibri Light"/>
          <w:i/>
          <w:iCs/>
          <w:sz w:val="22"/>
          <w:szCs w:val="22"/>
        </w:rPr>
        <w:t>Cahiers pour une morale</w:t>
      </w:r>
      <w:r w:rsidRPr="00314ED1">
        <w:rPr>
          <w:rFonts w:ascii="Calibri Light" w:hAnsi="Calibri Light" w:cs="Calibri Light"/>
          <w:sz w:val="22"/>
          <w:szCs w:val="22"/>
        </w:rPr>
        <w:t xml:space="preserve"> de </w:t>
      </w:r>
      <w:r w:rsidR="00D04AC1">
        <w:rPr>
          <w:rFonts w:ascii="Calibri Light" w:hAnsi="Calibri Light" w:cs="Calibri Light"/>
          <w:sz w:val="22"/>
          <w:szCs w:val="22"/>
        </w:rPr>
        <w:t xml:space="preserve">JP </w:t>
      </w:r>
      <w:r w:rsidRPr="00314ED1">
        <w:rPr>
          <w:rFonts w:ascii="Calibri Light" w:hAnsi="Calibri Light" w:cs="Calibri Light"/>
          <w:sz w:val="22"/>
          <w:szCs w:val="22"/>
        </w:rPr>
        <w:t>Sartre, précédé par une introduction problématique</w:t>
      </w:r>
      <w:r w:rsidR="005B12C9">
        <w:rPr>
          <w:rFonts w:ascii="Calibri Light" w:hAnsi="Calibri Light" w:cs="Calibri Light"/>
          <w:sz w:val="22"/>
          <w:szCs w:val="22"/>
        </w:rPr>
        <w:t xml:space="preserve"> générale </w:t>
      </w:r>
      <w:r w:rsidR="00D04AC1">
        <w:rPr>
          <w:rFonts w:ascii="Calibri Light" w:hAnsi="Calibri Light" w:cs="Calibri Light"/>
          <w:sz w:val="22"/>
          <w:szCs w:val="22"/>
        </w:rPr>
        <w:t>contenant</w:t>
      </w:r>
      <w:r w:rsidR="00D22927">
        <w:rPr>
          <w:rFonts w:ascii="Calibri Light" w:hAnsi="Calibri Light" w:cs="Calibri Light"/>
          <w:sz w:val="22"/>
          <w:szCs w:val="22"/>
        </w:rPr>
        <w:t xml:space="preserve"> des distinctions</w:t>
      </w:r>
      <w:r w:rsidR="007D7A13">
        <w:rPr>
          <w:rFonts w:ascii="Calibri Light" w:hAnsi="Calibri Light" w:cs="Calibri Light"/>
          <w:sz w:val="22"/>
          <w:szCs w:val="22"/>
        </w:rPr>
        <w:t xml:space="preserve"> conceptuelles</w:t>
      </w:r>
      <w:r w:rsidR="00D22927">
        <w:rPr>
          <w:rFonts w:ascii="Calibri Light" w:hAnsi="Calibri Light" w:cs="Calibri Light"/>
          <w:sz w:val="22"/>
          <w:szCs w:val="22"/>
        </w:rPr>
        <w:t xml:space="preserve"> </w:t>
      </w:r>
      <w:r w:rsidR="007D7A13">
        <w:rPr>
          <w:rFonts w:ascii="Calibri Light" w:hAnsi="Calibri Light" w:cs="Calibri Light"/>
          <w:sz w:val="22"/>
          <w:szCs w:val="22"/>
        </w:rPr>
        <w:t>intéressantes.</w:t>
      </w:r>
    </w:p>
    <w:p w14:paraId="20BE737A" w14:textId="77777777" w:rsidR="007D7A13" w:rsidRPr="00314ED1" w:rsidRDefault="007D7A13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02026B0B" w14:textId="77777777" w:rsidR="00314ED1" w:rsidRPr="00314ED1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314ED1">
        <w:rPr>
          <w:rFonts w:ascii="Calibri Light" w:hAnsi="Calibri Light" w:cs="Calibri Light"/>
          <w:sz w:val="22"/>
          <w:szCs w:val="22"/>
        </w:rPr>
        <w:t xml:space="preserve">En parallèle de ces premières lectures, vous devrez vous constituer un « répertoire d’exemples », puisés dans l’histoire, l’actualité et/ou votre culture personnelle (œuvres cinématographiques, littéraires, plastiques, musicales, etc…) permettant de nourrir vos réflexions sur la violence. Cette démarche individuelle est essentielle pour vous approprier la notion. </w:t>
      </w:r>
    </w:p>
    <w:p w14:paraId="476B6B65" w14:textId="77777777" w:rsidR="00CE7FCB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314ED1">
        <w:rPr>
          <w:rFonts w:ascii="Calibri Light" w:hAnsi="Calibri Light" w:cs="Calibri Light"/>
          <w:sz w:val="22"/>
          <w:szCs w:val="22"/>
        </w:rPr>
        <w:t xml:space="preserve">L'usage de dictionnaires de langue française et de philosophie, au fil de vos lectures, est toujours vivement encouragé, pour développer la précision lexicale et conceptuelle attendue de vous. </w:t>
      </w:r>
    </w:p>
    <w:p w14:paraId="682B5B30" w14:textId="77777777" w:rsidR="007D7A13" w:rsidRDefault="007D7A13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14:paraId="09034AD3" w14:textId="191B4D26" w:rsidR="00314ED1" w:rsidRPr="00314ED1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314ED1">
        <w:rPr>
          <w:rFonts w:ascii="Calibri Light" w:hAnsi="Calibri Light" w:cs="Calibri Light"/>
          <w:sz w:val="22"/>
          <w:szCs w:val="22"/>
        </w:rPr>
        <w:t>Bonnes lectures et bon été !</w:t>
      </w:r>
    </w:p>
    <w:p w14:paraId="1D7B4EB6" w14:textId="7645B1E2" w:rsidR="0012443E" w:rsidRPr="00314ED1" w:rsidRDefault="00314ED1" w:rsidP="00314ED1">
      <w:pPr>
        <w:pStyle w:val="NormalWeb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314ED1">
        <w:rPr>
          <w:rFonts w:ascii="Calibri Light" w:hAnsi="Calibri Light" w:cs="Calibri Light"/>
          <w:sz w:val="22"/>
          <w:szCs w:val="22"/>
        </w:rPr>
        <w:t>Marion Saliceti : marion.saliceti@lycée-berthollet.fr</w:t>
      </w:r>
    </w:p>
    <w:sectPr w:rsidR="0012443E" w:rsidRPr="003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D1"/>
    <w:rsid w:val="00243635"/>
    <w:rsid w:val="00314ED1"/>
    <w:rsid w:val="00425A8D"/>
    <w:rsid w:val="005645E7"/>
    <w:rsid w:val="005B12C9"/>
    <w:rsid w:val="007D7A13"/>
    <w:rsid w:val="00AB239D"/>
    <w:rsid w:val="00B21682"/>
    <w:rsid w:val="00CE7FCB"/>
    <w:rsid w:val="00D04AC1"/>
    <w:rsid w:val="00D22927"/>
    <w:rsid w:val="00D23985"/>
    <w:rsid w:val="00EB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B3A2"/>
  <w15:chartTrackingRefBased/>
  <w15:docId w15:val="{96F40551-CEC1-460B-8021-BC0C977A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ED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saliceti</dc:creator>
  <cp:keywords/>
  <dc:description/>
  <cp:lastModifiedBy>marion saliceti</cp:lastModifiedBy>
  <cp:revision>2</cp:revision>
  <dcterms:created xsi:type="dcterms:W3CDTF">2023-06-15T11:58:00Z</dcterms:created>
  <dcterms:modified xsi:type="dcterms:W3CDTF">2023-06-15T13:11:00Z</dcterms:modified>
</cp:coreProperties>
</file>